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0765" w14:textId="77777777" w:rsidR="00367F9F" w:rsidRDefault="00367F9F" w:rsidP="00367F9F">
      <w:pPr>
        <w:jc w:val="right"/>
        <w:rPr>
          <w:sz w:val="24"/>
          <w:szCs w:val="24"/>
          <w:highlight w:val="yellow"/>
        </w:rPr>
      </w:pPr>
      <w:r>
        <w:rPr>
          <w:sz w:val="24"/>
          <w:szCs w:val="24"/>
        </w:rPr>
        <w:t>Приложение № 3</w:t>
      </w:r>
    </w:p>
    <w:p w14:paraId="23C0AB80" w14:textId="77777777" w:rsidR="00367F9F" w:rsidRDefault="00367F9F" w:rsidP="00367F9F">
      <w:pPr>
        <w:jc w:val="right"/>
        <w:rPr>
          <w:sz w:val="24"/>
          <w:szCs w:val="24"/>
          <w:highlight w:val="yellow"/>
        </w:rPr>
      </w:pPr>
    </w:p>
    <w:p w14:paraId="31800014" w14:textId="77777777" w:rsidR="00367F9F" w:rsidRDefault="00367F9F" w:rsidP="00367F9F">
      <w:pPr>
        <w:ind w:firstLine="708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ТРЕБОВАНИЯ К ЭКИПИРОВКЕ УЧАСТНИКОВ  СОРЕВНОВАНИЙ ПО КИОКУСИНКАЙ</w:t>
      </w:r>
    </w:p>
    <w:p w14:paraId="168FCA0C" w14:textId="77777777" w:rsidR="00367F9F" w:rsidRDefault="00367F9F" w:rsidP="00367F9F">
      <w:pPr>
        <w:ind w:firstLine="708"/>
        <w:rPr>
          <w:sz w:val="28"/>
          <w:szCs w:val="28"/>
        </w:rPr>
      </w:pPr>
    </w:p>
    <w:p w14:paraId="2546EC7A" w14:textId="77777777" w:rsidR="00367F9F" w:rsidRDefault="00367F9F" w:rsidP="00367F9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Каждый участник, допущенный к соревнованиям, должен иметь индивидуальное защитное снаряжение.</w:t>
      </w:r>
    </w:p>
    <w:p w14:paraId="2CEACE0D" w14:textId="77777777" w:rsidR="00367F9F" w:rsidRDefault="00367F9F" w:rsidP="00367F9F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Защитное снаряжение должно быть </w:t>
      </w:r>
      <w:r>
        <w:rPr>
          <w:rFonts w:eastAsia="Times New Roman"/>
          <w:b/>
          <w:sz w:val="28"/>
          <w:szCs w:val="28"/>
        </w:rPr>
        <w:t>белого цвета</w:t>
      </w:r>
      <w:r>
        <w:rPr>
          <w:rFonts w:eastAsia="Times New Roman"/>
          <w:sz w:val="28"/>
          <w:szCs w:val="28"/>
        </w:rPr>
        <w:t xml:space="preserve">, в хорошем состоянии – чистое, целое, без потертостей с потерей цвета. </w:t>
      </w:r>
      <w:r>
        <w:rPr>
          <w:sz w:val="28"/>
          <w:szCs w:val="28"/>
        </w:rPr>
        <w:t>Размер экипировки должен обеспечивать надежную защиту ударных поверхностей кулака и голени.</w:t>
      </w:r>
    </w:p>
    <w:p w14:paraId="46EF985F" w14:textId="77777777" w:rsidR="00367F9F" w:rsidRDefault="00367F9F" w:rsidP="00367F9F">
      <w:pPr>
        <w:ind w:firstLine="708"/>
        <w:jc w:val="both"/>
        <w:rPr>
          <w:rFonts w:eastAsia="Times New Roman"/>
          <w:sz w:val="28"/>
          <w:szCs w:val="28"/>
        </w:rPr>
      </w:pPr>
    </w:p>
    <w:p w14:paraId="70B55192" w14:textId="77777777" w:rsidR="00367F9F" w:rsidRDefault="00367F9F" w:rsidP="00367F9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Протекторы на голень и подъем стопы чулочного типа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1"/>
        <w:gridCol w:w="4749"/>
      </w:tblGrid>
      <w:tr w:rsidR="00367F9F" w14:paraId="08F06C07" w14:textId="77777777" w:rsidTr="00F44EDB">
        <w:trPr>
          <w:trHeight w:val="4007"/>
        </w:trPr>
        <w:tc>
          <w:tcPr>
            <w:tcW w:w="4821" w:type="dxa"/>
          </w:tcPr>
          <w:p w14:paraId="77073ECE" w14:textId="77777777" w:rsidR="00367F9F" w:rsidRDefault="00367F9F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5F8ED70" wp14:editId="39B9A80C">
                  <wp:extent cx="1971040" cy="2647950"/>
                  <wp:effectExtent l="0" t="0" r="0" b="0"/>
                  <wp:docPr id="12" name="Рисунок 12" descr="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 descr="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04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</w:tcPr>
          <w:p w14:paraId="6C014CE9" w14:textId="77777777" w:rsidR="00367F9F" w:rsidRDefault="00367F9F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22709D57" wp14:editId="5550E94C">
                  <wp:extent cx="1757680" cy="2647950"/>
                  <wp:effectExtent l="0" t="0" r="0" b="0"/>
                  <wp:docPr id="11" name="Рисунок 11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2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680" cy="264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F9F" w14:paraId="0EA2A724" w14:textId="77777777" w:rsidTr="00F44EDB">
        <w:tc>
          <w:tcPr>
            <w:tcW w:w="4821" w:type="dxa"/>
          </w:tcPr>
          <w:p w14:paraId="0A6CF2E2" w14:textId="77777777" w:rsidR="00367F9F" w:rsidRDefault="00367F9F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49" w:type="dxa"/>
          </w:tcPr>
          <w:p w14:paraId="10AE6D45" w14:textId="77777777" w:rsidR="00367F9F" w:rsidRDefault="00367F9F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10F2D6F7" w14:textId="77777777" w:rsidR="00367F9F" w:rsidRDefault="00367F9F" w:rsidP="00367F9F">
      <w:pPr>
        <w:ind w:left="360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Разрешается использовать протекторы на голень и подъем стопы в виде эластичного чулка белого цвета с использованием уплотнителя толщиной не менее 1 см. Использование пластиковых щитков, вставок запрещено.</w:t>
      </w:r>
    </w:p>
    <w:p w14:paraId="4F2D6EC3" w14:textId="77777777" w:rsidR="00367F9F" w:rsidRDefault="00367F9F" w:rsidP="00367F9F">
      <w:pPr>
        <w:ind w:left="360"/>
        <w:rPr>
          <w:rFonts w:eastAsia="Times New Roman"/>
          <w:sz w:val="28"/>
          <w:szCs w:val="28"/>
        </w:rPr>
      </w:pPr>
    </w:p>
    <w:p w14:paraId="1CFF0F0D" w14:textId="77777777" w:rsidR="00367F9F" w:rsidRDefault="00367F9F" w:rsidP="00367F9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Перчатки на кисти рук с обязательной защитой суставов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367F9F" w14:paraId="5935A8DB" w14:textId="77777777" w:rsidTr="00F44EDB">
        <w:trPr>
          <w:trHeight w:val="3259"/>
        </w:trPr>
        <w:tc>
          <w:tcPr>
            <w:tcW w:w="4786" w:type="dxa"/>
          </w:tcPr>
          <w:p w14:paraId="32D6361D" w14:textId="77777777" w:rsidR="00367F9F" w:rsidRDefault="00367F9F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1C12E885" wp14:editId="1C6EFCFA">
                  <wp:extent cx="1745615" cy="1745615"/>
                  <wp:effectExtent l="0" t="0" r="6985" b="6985"/>
                  <wp:docPr id="10" name="Рисунок 10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3" descr="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1745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C4335D" w14:textId="77777777" w:rsidR="00FA5F0D" w:rsidRDefault="00FA5F0D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18B0E414" w14:textId="77777777" w:rsidR="00FA5F0D" w:rsidRDefault="00FA5F0D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7FF121E3" w14:textId="28F34BD5" w:rsidR="00FA5F0D" w:rsidRDefault="00FA5F0D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14:paraId="60ADFC32" w14:textId="77777777" w:rsidR="00367F9F" w:rsidRDefault="00367F9F" w:rsidP="00F44EDB">
            <w:pPr>
              <w:jc w:val="center"/>
            </w:pPr>
          </w:p>
          <w:p w14:paraId="0DB0F863" w14:textId="77777777" w:rsidR="00367F9F" w:rsidRDefault="00367F9F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7A9BD0EB" w14:textId="77777777" w:rsidR="00367F9F" w:rsidRDefault="00367F9F" w:rsidP="00367F9F">
      <w:pPr>
        <w:rPr>
          <w:rFonts w:eastAsia="Times New Roman"/>
          <w:sz w:val="28"/>
          <w:szCs w:val="28"/>
        </w:rPr>
      </w:pPr>
    </w:p>
    <w:p w14:paraId="46AAAEC6" w14:textId="77777777" w:rsidR="00367F9F" w:rsidRDefault="00367F9F" w:rsidP="00367F9F">
      <w:pPr>
        <w:rPr>
          <w:b/>
          <w:sz w:val="28"/>
          <w:szCs w:val="28"/>
        </w:rPr>
      </w:pPr>
    </w:p>
    <w:p w14:paraId="1CFFAEE2" w14:textId="77777777" w:rsidR="00367F9F" w:rsidRDefault="00367F9F" w:rsidP="00367F9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Шлем на голову с обязательной защитой подбородка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60"/>
        <w:gridCol w:w="4810"/>
      </w:tblGrid>
      <w:tr w:rsidR="00367F9F" w14:paraId="79F6EB92" w14:textId="77777777" w:rsidTr="00F44EDB">
        <w:trPr>
          <w:trHeight w:val="3089"/>
        </w:trPr>
        <w:tc>
          <w:tcPr>
            <w:tcW w:w="4760" w:type="dxa"/>
          </w:tcPr>
          <w:p w14:paraId="17E4DC7C" w14:textId="77777777" w:rsidR="00367F9F" w:rsidRDefault="00367F9F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68EBC14F" wp14:editId="3763E045">
                  <wp:extent cx="2517775" cy="2564765"/>
                  <wp:effectExtent l="0" t="0" r="0" b="6985"/>
                  <wp:docPr id="9" name="Рисунок 9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256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0" w:type="dxa"/>
          </w:tcPr>
          <w:p w14:paraId="41EB465B" w14:textId="77777777" w:rsidR="00367F9F" w:rsidRDefault="00367F9F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D9F987A" wp14:editId="3EA938E4">
                  <wp:extent cx="2588895" cy="2672080"/>
                  <wp:effectExtent l="0" t="0" r="1905" b="0"/>
                  <wp:docPr id="8" name="Рисунок 8" descr="FullSizeRender-17-05-17-01-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8" descr="FullSizeRender-17-05-17-01-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267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7F9F" w14:paraId="38ACFE4C" w14:textId="77777777" w:rsidTr="00F44EDB">
        <w:tc>
          <w:tcPr>
            <w:tcW w:w="4760" w:type="dxa"/>
          </w:tcPr>
          <w:p w14:paraId="10B82A11" w14:textId="77777777" w:rsidR="00367F9F" w:rsidRDefault="00367F9F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14:paraId="0432828E" w14:textId="77777777" w:rsidR="00367F9F" w:rsidRDefault="00367F9F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CF861FC" wp14:editId="5FD3F49C">
                  <wp:extent cx="2517775" cy="188849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8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733CA" w14:textId="77777777" w:rsidR="00367F9F" w:rsidRDefault="00367F9F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10" w:type="dxa"/>
          </w:tcPr>
          <w:p w14:paraId="151A9AB0" w14:textId="77777777" w:rsidR="00367F9F" w:rsidRDefault="00367F9F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15BEC72" wp14:editId="1E8AC136">
                  <wp:extent cx="2493645" cy="2755265"/>
                  <wp:effectExtent l="0" t="0" r="1905" b="6985"/>
                  <wp:docPr id="6" name="Рисунок 6" descr="http://arc-sport.ru/images/stories/virtuemart/product/resized/iko_helmet_close_1_400x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 descr="http://arc-sport.ru/images/stories/virtuemart/product/resized/iko_helmet_close_1_400x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2755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A47177" w14:textId="77777777" w:rsidR="00367F9F" w:rsidRDefault="00367F9F" w:rsidP="00367F9F">
      <w:pPr>
        <w:ind w:left="360"/>
        <w:rPr>
          <w:sz w:val="28"/>
          <w:szCs w:val="28"/>
        </w:rPr>
      </w:pPr>
    </w:p>
    <w:p w14:paraId="42A1C37D" w14:textId="77777777" w:rsidR="00367F9F" w:rsidRDefault="00367F9F" w:rsidP="00367F9F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Протектор на грудь – девушки, юниорки</w:t>
      </w:r>
    </w:p>
    <w:p w14:paraId="52D56368" w14:textId="77777777" w:rsidR="00367F9F" w:rsidRDefault="00367F9F" w:rsidP="00367F9F">
      <w:pPr>
        <w:ind w:left="36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79"/>
        <w:gridCol w:w="4991"/>
      </w:tblGrid>
      <w:tr w:rsidR="00367F9F" w14:paraId="647D60EC" w14:textId="77777777" w:rsidTr="00F44EDB">
        <w:trPr>
          <w:trHeight w:val="3022"/>
        </w:trPr>
        <w:tc>
          <w:tcPr>
            <w:tcW w:w="4579" w:type="dxa"/>
          </w:tcPr>
          <w:p w14:paraId="5F53742E" w14:textId="77777777" w:rsidR="00367F9F" w:rsidRDefault="00367F9F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4C22E864" wp14:editId="723A31DF">
                  <wp:extent cx="2101850" cy="213741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</w:tcPr>
          <w:p w14:paraId="1F9CFC07" w14:textId="77777777" w:rsidR="00367F9F" w:rsidRDefault="00367F9F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3D982748" wp14:editId="1127C4F5">
                  <wp:extent cx="2802890" cy="2137410"/>
                  <wp:effectExtent l="0" t="0" r="0" b="0"/>
                  <wp:docPr id="4" name="Рисунок 4" descr="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2890" cy="2137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FC2968" w14:textId="77777777" w:rsidR="00367F9F" w:rsidRDefault="00367F9F" w:rsidP="00367F9F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DBBAFA4" wp14:editId="644DE8BD">
            <wp:extent cx="3550920" cy="3895090"/>
            <wp:effectExtent l="0" t="0" r="0" b="0"/>
            <wp:docPr id="3" name="Рисунок 3" descr="Нагрудни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22" descr="Нагрудни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920" cy="389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D554C" w14:textId="77777777" w:rsidR="00367F9F" w:rsidRDefault="00367F9F" w:rsidP="00367F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Участницам разрешается использовать протектор на грудь следующего образца: верхняя граница протектора – не выше уровня вторых ребер, нижняя граница протектора – не ниже края реберных дуг, боковые границы протектора – по передним подмышечным линиям; протектор должен защищать как минимум грудь. Протектор может иметь пластиковые элементы, но они должны быть прикрыты уплотнителем толщиной не менее 1 см.</w:t>
      </w:r>
    </w:p>
    <w:p w14:paraId="2C4E0845" w14:textId="77777777" w:rsidR="00367F9F" w:rsidRDefault="00367F9F" w:rsidP="00367F9F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Запрещается использовать жесткие пластиковые протекторы на грудь.</w:t>
      </w:r>
    </w:p>
    <w:p w14:paraId="48A019BB" w14:textId="77777777" w:rsidR="00367F9F" w:rsidRDefault="00367F9F" w:rsidP="00367F9F">
      <w:pPr>
        <w:ind w:firstLine="567"/>
        <w:jc w:val="both"/>
        <w:rPr>
          <w:b/>
          <w:sz w:val="28"/>
          <w:szCs w:val="28"/>
        </w:rPr>
      </w:pPr>
    </w:p>
    <w:p w14:paraId="4107EC88" w14:textId="77777777" w:rsidR="00367F9F" w:rsidRDefault="00367F9F" w:rsidP="00367F9F">
      <w:pPr>
        <w:numPr>
          <w:ilvl w:val="0"/>
          <w:numId w:val="1"/>
        </w:numPr>
        <w:spacing w:after="200" w:line="276" w:lineRule="auto"/>
        <w:contextualSpacing/>
        <w:rPr>
          <w:rFonts w:eastAsia="Times New Roman"/>
          <w:b/>
          <w:sz w:val="28"/>
          <w:szCs w:val="28"/>
        </w:rPr>
      </w:pPr>
      <w:r>
        <w:rPr>
          <w:b/>
          <w:sz w:val="28"/>
          <w:szCs w:val="28"/>
        </w:rPr>
        <w:t>Паховый протектор (раковина) – юноши, юниоры</w:t>
      </w:r>
    </w:p>
    <w:tbl>
      <w:tblPr>
        <w:tblW w:w="0" w:type="auto"/>
        <w:tblInd w:w="-526" w:type="dxa"/>
        <w:tblLayout w:type="fixed"/>
        <w:tblLook w:val="0000" w:firstRow="0" w:lastRow="0" w:firstColumn="0" w:lastColumn="0" w:noHBand="0" w:noVBand="0"/>
      </w:tblPr>
      <w:tblGrid>
        <w:gridCol w:w="4668"/>
        <w:gridCol w:w="4902"/>
      </w:tblGrid>
      <w:tr w:rsidR="00367F9F" w14:paraId="6EF73D29" w14:textId="77777777" w:rsidTr="00F44EDB">
        <w:trPr>
          <w:trHeight w:val="3545"/>
        </w:trPr>
        <w:tc>
          <w:tcPr>
            <w:tcW w:w="4668" w:type="dxa"/>
          </w:tcPr>
          <w:p w14:paraId="6809EFD3" w14:textId="77777777" w:rsidR="00367F9F" w:rsidRDefault="00367F9F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1BE6836A" wp14:editId="754C2A6F">
                  <wp:extent cx="2042795" cy="1947545"/>
                  <wp:effectExtent l="0" t="0" r="0" b="0"/>
                  <wp:docPr id="2" name="Рисунок 2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94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</w:tcPr>
          <w:p w14:paraId="60426A5C" w14:textId="77777777" w:rsidR="00367F9F" w:rsidRDefault="00367F9F" w:rsidP="00F44ED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noProof/>
                <w:sz w:val="28"/>
                <w:szCs w:val="28"/>
              </w:rPr>
              <w:drawing>
                <wp:inline distT="0" distB="0" distL="0" distR="0" wp14:anchorId="0604D59F" wp14:editId="0283DA74">
                  <wp:extent cx="2529205" cy="2042795"/>
                  <wp:effectExtent l="0" t="0" r="4445" b="0"/>
                  <wp:docPr id="1" name="Рисунок 1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9205" cy="204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F243C2" w14:textId="7FEE1C7E" w:rsidR="00367F9F" w:rsidRDefault="00367F9F" w:rsidP="00367F9F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Паховый протектор (раковина) для девушек и юниорок – по желанию.</w:t>
      </w:r>
    </w:p>
    <w:p w14:paraId="6CC816BD" w14:textId="531D525C" w:rsidR="00FA5F0D" w:rsidRDefault="00FA5F0D" w:rsidP="00367F9F">
      <w:pPr>
        <w:tabs>
          <w:tab w:val="left" w:pos="360"/>
        </w:tabs>
        <w:jc w:val="both"/>
        <w:rPr>
          <w:sz w:val="28"/>
          <w:szCs w:val="28"/>
        </w:rPr>
      </w:pPr>
    </w:p>
    <w:p w14:paraId="26ED7D72" w14:textId="7FF25913" w:rsidR="00FA5F0D" w:rsidRDefault="00FA5F0D" w:rsidP="00367F9F">
      <w:pPr>
        <w:tabs>
          <w:tab w:val="left" w:pos="360"/>
        </w:tabs>
        <w:jc w:val="both"/>
        <w:rPr>
          <w:sz w:val="28"/>
          <w:szCs w:val="28"/>
        </w:rPr>
      </w:pPr>
    </w:p>
    <w:p w14:paraId="0F5025DE" w14:textId="10C961C9" w:rsidR="00FA5F0D" w:rsidRDefault="00FA5F0D" w:rsidP="00367F9F">
      <w:pPr>
        <w:tabs>
          <w:tab w:val="left" w:pos="360"/>
        </w:tabs>
        <w:jc w:val="both"/>
        <w:rPr>
          <w:sz w:val="28"/>
          <w:szCs w:val="28"/>
        </w:rPr>
      </w:pPr>
    </w:p>
    <w:p w14:paraId="18B90EF9" w14:textId="0E802DB8" w:rsidR="00FA5F0D" w:rsidRDefault="00FA5F0D" w:rsidP="00367F9F">
      <w:pPr>
        <w:tabs>
          <w:tab w:val="left" w:pos="360"/>
        </w:tabs>
        <w:jc w:val="both"/>
        <w:rPr>
          <w:sz w:val="28"/>
          <w:szCs w:val="28"/>
        </w:rPr>
      </w:pPr>
    </w:p>
    <w:p w14:paraId="6666955A" w14:textId="383899E6" w:rsidR="00FA5F0D" w:rsidRPr="00FA5F0D" w:rsidRDefault="00FA5F0D" w:rsidP="00FA5F0D">
      <w:pPr>
        <w:pStyle w:val="a3"/>
        <w:numPr>
          <w:ilvl w:val="0"/>
          <w:numId w:val="1"/>
        </w:numPr>
        <w:tabs>
          <w:tab w:val="left" w:pos="360"/>
        </w:tabs>
        <w:jc w:val="both"/>
        <w:rPr>
          <w:b/>
          <w:sz w:val="28"/>
          <w:szCs w:val="28"/>
        </w:rPr>
      </w:pPr>
      <w:r w:rsidRPr="00FA5F0D">
        <w:rPr>
          <w:b/>
          <w:sz w:val="28"/>
          <w:szCs w:val="28"/>
        </w:rPr>
        <w:lastRenderedPageBreak/>
        <w:t xml:space="preserve">Защитный Жилет </w:t>
      </w:r>
      <w:r w:rsidR="000C545A">
        <w:rPr>
          <w:b/>
          <w:sz w:val="28"/>
          <w:szCs w:val="28"/>
        </w:rPr>
        <w:t>(Для категорий 8-9 и 10-11 лет)</w:t>
      </w:r>
      <w:bookmarkStart w:id="0" w:name="_GoBack"/>
      <w:bookmarkEnd w:id="0"/>
    </w:p>
    <w:p w14:paraId="157345F4" w14:textId="426736E3" w:rsidR="00FA5F0D" w:rsidRDefault="000C545A" w:rsidP="00FA5F0D">
      <w:pPr>
        <w:pStyle w:val="a3"/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pict w14:anchorId="5B1F69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55pt;height:283pt">
            <v:imagedata r:id="rId17" o:title="IMG_8531"/>
          </v:shape>
        </w:pict>
      </w:r>
    </w:p>
    <w:p w14:paraId="0CB17723" w14:textId="20A63CAB" w:rsidR="00FA5F0D" w:rsidRPr="00FA5F0D" w:rsidRDefault="00FA5F0D" w:rsidP="00FA5F0D">
      <w:pPr>
        <w:pStyle w:val="a3"/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Защитный жилет белого цвета. Толщина защитного слоя 30 мм.</w:t>
      </w:r>
    </w:p>
    <w:p w14:paraId="721E38AC" w14:textId="77777777" w:rsidR="00367F9F" w:rsidRDefault="00367F9F" w:rsidP="00367F9F">
      <w:pPr>
        <w:jc w:val="both"/>
        <w:rPr>
          <w:sz w:val="28"/>
          <w:szCs w:val="28"/>
          <w:highlight w:val="yellow"/>
        </w:rPr>
      </w:pPr>
    </w:p>
    <w:p w14:paraId="0C711E77" w14:textId="77777777" w:rsidR="00367F9F" w:rsidRDefault="00367F9F" w:rsidP="00367F9F">
      <w:pPr>
        <w:tabs>
          <w:tab w:val="left" w:pos="360"/>
        </w:tabs>
        <w:ind w:firstLine="567"/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>ВНИМАНИЕ! Все средства защиты должен быть индивидуальны, у каждого участника!</w:t>
      </w:r>
    </w:p>
    <w:p w14:paraId="6AAA77FF" w14:textId="77777777" w:rsidR="00367F9F" w:rsidRDefault="00367F9F" w:rsidP="00367F9F">
      <w:pPr>
        <w:tabs>
          <w:tab w:val="left" w:pos="360"/>
        </w:tabs>
        <w:ind w:firstLine="567"/>
        <w:jc w:val="both"/>
        <w:rPr>
          <w:sz w:val="28"/>
          <w:szCs w:val="28"/>
          <w:lang w:eastAsia="ja-JP"/>
        </w:rPr>
      </w:pPr>
    </w:p>
    <w:p w14:paraId="28CA5764" w14:textId="77777777" w:rsidR="00367F9F" w:rsidRDefault="00367F9F" w:rsidP="00367F9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нарушении любого из вышеперечисленных пунктов спортсмен не будет допущен к соревнованиям.</w:t>
      </w:r>
    </w:p>
    <w:p w14:paraId="7587646D" w14:textId="77777777" w:rsidR="00367F9F" w:rsidRDefault="00367F9F" w:rsidP="00367F9F">
      <w:pPr>
        <w:rPr>
          <w:b/>
          <w:sz w:val="28"/>
          <w:szCs w:val="28"/>
        </w:rPr>
      </w:pPr>
    </w:p>
    <w:p w14:paraId="6624A647" w14:textId="77777777" w:rsidR="00367F9F" w:rsidRDefault="00367F9F" w:rsidP="00367F9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Если в процессе поединка выясняется несоответствие размера экипировки, поединок будет остановлен и боец будет снят с турнира.</w:t>
      </w:r>
    </w:p>
    <w:p w14:paraId="270BD53A" w14:textId="77777777" w:rsidR="00367F9F" w:rsidRDefault="00367F9F" w:rsidP="00367F9F">
      <w:pPr>
        <w:rPr>
          <w:b/>
          <w:sz w:val="28"/>
          <w:szCs w:val="28"/>
        </w:rPr>
      </w:pPr>
    </w:p>
    <w:p w14:paraId="0BFFC6F9" w14:textId="77777777" w:rsidR="00367F9F" w:rsidRDefault="00367F9F" w:rsidP="00367F9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ВНИМАНИЕ! ЗАЩИТНОЕ СНАРЯЖЕНИЕ НЕОБХОДИМО ПРЕДЪЯВИТЬ НА КОМИССИИ ПО ДОПУСКУ!</w:t>
      </w:r>
    </w:p>
    <w:p w14:paraId="6E80FB12" w14:textId="77777777" w:rsidR="00367F9F" w:rsidRDefault="00367F9F" w:rsidP="00367F9F">
      <w:pPr>
        <w:rPr>
          <w:b/>
          <w:color w:val="FF0000"/>
          <w:sz w:val="28"/>
          <w:szCs w:val="28"/>
        </w:rPr>
      </w:pPr>
    </w:p>
    <w:p w14:paraId="652CDFB7" w14:textId="77777777" w:rsidR="00367F9F" w:rsidRDefault="00367F9F" w:rsidP="00367F9F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ПРИ ОТСУТСТВИИ ЗАЩИТНОГО СНАРЯЖЕНИЯ, УСТАНОВЛЕННОГО ОБРАЗЦА – УЧАСТНИК НЕ БУДЕТ ДОПУЩЕН К СОРЕВНОВАНИЯМ! </w:t>
      </w:r>
    </w:p>
    <w:p w14:paraId="058F6B31" w14:textId="77777777" w:rsidR="00367F9F" w:rsidRDefault="00367F9F" w:rsidP="00367F9F">
      <w:pPr>
        <w:rPr>
          <w:b/>
          <w:color w:val="FF0000"/>
          <w:sz w:val="28"/>
          <w:szCs w:val="28"/>
        </w:rPr>
      </w:pPr>
    </w:p>
    <w:p w14:paraId="6A0FE601" w14:textId="77777777" w:rsidR="00367F9F" w:rsidRDefault="00367F9F" w:rsidP="00367F9F">
      <w:pPr>
        <w:rPr>
          <w:b/>
          <w:color w:val="FF0000"/>
          <w:sz w:val="28"/>
          <w:szCs w:val="28"/>
        </w:rPr>
      </w:pPr>
    </w:p>
    <w:p w14:paraId="7EF79ED5" w14:textId="77777777" w:rsidR="00367F9F" w:rsidRDefault="00367F9F" w:rsidP="00367F9F">
      <w:pPr>
        <w:rPr>
          <w:b/>
          <w:color w:val="FF0000"/>
          <w:sz w:val="28"/>
          <w:szCs w:val="28"/>
        </w:rPr>
      </w:pPr>
    </w:p>
    <w:p w14:paraId="7C9555D9" w14:textId="77777777" w:rsidR="00367F9F" w:rsidRDefault="00367F9F" w:rsidP="00367F9F">
      <w:pPr>
        <w:rPr>
          <w:b/>
          <w:color w:val="FF0000"/>
          <w:sz w:val="28"/>
          <w:szCs w:val="28"/>
        </w:rPr>
      </w:pPr>
    </w:p>
    <w:p w14:paraId="080B6B6F" w14:textId="77777777" w:rsidR="00367F9F" w:rsidRDefault="00367F9F" w:rsidP="00367F9F">
      <w:pPr>
        <w:rPr>
          <w:b/>
          <w:color w:val="FF0000"/>
          <w:sz w:val="28"/>
          <w:szCs w:val="28"/>
        </w:rPr>
      </w:pPr>
    </w:p>
    <w:p w14:paraId="39252FB5" w14:textId="77777777" w:rsidR="00367F9F" w:rsidRDefault="00367F9F" w:rsidP="00367F9F">
      <w:pPr>
        <w:rPr>
          <w:b/>
          <w:color w:val="FF0000"/>
          <w:sz w:val="28"/>
          <w:szCs w:val="28"/>
        </w:rPr>
      </w:pPr>
    </w:p>
    <w:p w14:paraId="62A3F6F0" w14:textId="77777777" w:rsidR="00367F9F" w:rsidRDefault="00367F9F" w:rsidP="00367F9F">
      <w:pPr>
        <w:rPr>
          <w:b/>
          <w:color w:val="FF0000"/>
          <w:sz w:val="28"/>
          <w:szCs w:val="28"/>
        </w:rPr>
      </w:pPr>
    </w:p>
    <w:p w14:paraId="47453A44" w14:textId="77777777" w:rsidR="00367F9F" w:rsidRDefault="00367F9F" w:rsidP="00367F9F">
      <w:pPr>
        <w:rPr>
          <w:b/>
          <w:color w:val="FF0000"/>
          <w:sz w:val="28"/>
          <w:szCs w:val="28"/>
        </w:rPr>
      </w:pPr>
    </w:p>
    <w:p w14:paraId="3795B977" w14:textId="607FD739" w:rsidR="00F47A40" w:rsidRDefault="00F47A40"/>
    <w:sectPr w:rsidR="00F4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9D6"/>
    <w:multiLevelType w:val="multilevel"/>
    <w:tmpl w:val="0FA139D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9F"/>
    <w:rsid w:val="000C545A"/>
    <w:rsid w:val="002B3DF8"/>
    <w:rsid w:val="00367F9F"/>
    <w:rsid w:val="00F47A40"/>
    <w:rsid w:val="00FA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1D1E3"/>
  <w15:chartTrackingRefBased/>
  <w15:docId w15:val="{D4A8DBB7-A552-43DD-9734-DD9C4822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F9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Боловина Татьяна Сергеевна</dc:creator>
  <cp:keywords/>
  <dc:description/>
  <cp:lastModifiedBy>Боловина Татьяна Сергеевна</cp:lastModifiedBy>
  <cp:revision>3</cp:revision>
  <dcterms:created xsi:type="dcterms:W3CDTF">2020-02-27T07:07:00Z</dcterms:created>
  <dcterms:modified xsi:type="dcterms:W3CDTF">2020-02-27T07:08:00Z</dcterms:modified>
</cp:coreProperties>
</file>